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5E000" w14:textId="794EBBAE" w:rsidR="00D4763D" w:rsidRDefault="00D4763D" w:rsidP="00D4763D">
      <w:pPr>
        <w:pStyle w:val="Stilius5"/>
        <w:jc w:val="right"/>
        <w:outlineLvl w:val="0"/>
      </w:pPr>
      <w:r w:rsidRPr="000A7D91">
        <w:t xml:space="preserve">Sutarties priedas Nr. </w:t>
      </w:r>
      <w:r>
        <w:t>4</w:t>
      </w:r>
    </w:p>
    <w:p w14:paraId="1D690D94" w14:textId="77777777" w:rsidR="00D4763D" w:rsidRDefault="00D4763D" w:rsidP="001B0F7F">
      <w:pPr>
        <w:pStyle w:val="Stilius5"/>
        <w:outlineLvl w:val="0"/>
      </w:pPr>
    </w:p>
    <w:p w14:paraId="42C0D7EA" w14:textId="0FCF43CF" w:rsidR="001B0F7F" w:rsidRDefault="001B0F7F" w:rsidP="001B0F7F">
      <w:pPr>
        <w:pStyle w:val="Stilius5"/>
        <w:outlineLvl w:val="0"/>
      </w:pPr>
      <w:r w:rsidRPr="00E10117">
        <w:t>Veiklų sąrašas</w:t>
      </w:r>
    </w:p>
    <w:p w14:paraId="27498F7D" w14:textId="6123C752" w:rsidR="001B0F7F" w:rsidRPr="001B0F7F" w:rsidRDefault="001B0F7F" w:rsidP="001B0F7F">
      <w:pPr>
        <w:pStyle w:val="Stilius5"/>
        <w:outlineLvl w:val="0"/>
      </w:pPr>
      <w:r w:rsidRPr="001B0F7F">
        <w:t xml:space="preserve">______________________________________________ </w:t>
      </w:r>
      <w:r w:rsidRPr="001B0F7F">
        <w:rPr>
          <w:b w:val="0"/>
          <w:bCs/>
          <w:i/>
          <w:iCs/>
          <w:color w:val="0070C0"/>
        </w:rPr>
        <w:t>(sutarties pavadinimas)</w:t>
      </w:r>
    </w:p>
    <w:p w14:paraId="7B28058B" w14:textId="77777777" w:rsidR="001B0F7F" w:rsidRPr="001B0F7F" w:rsidRDefault="001B0F7F" w:rsidP="001B0F7F">
      <w:pPr>
        <w:pStyle w:val="Stilius3"/>
        <w:outlineLvl w:val="0"/>
        <w:rPr>
          <w:i/>
          <w:szCs w:val="24"/>
        </w:rPr>
      </w:pPr>
    </w:p>
    <w:tbl>
      <w:tblPr>
        <w:tblW w:w="5309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6"/>
        <w:gridCol w:w="4528"/>
        <w:gridCol w:w="1085"/>
        <w:gridCol w:w="1085"/>
        <w:gridCol w:w="1085"/>
        <w:gridCol w:w="1085"/>
        <w:gridCol w:w="1085"/>
        <w:gridCol w:w="1085"/>
        <w:gridCol w:w="1138"/>
        <w:gridCol w:w="1946"/>
      </w:tblGrid>
      <w:tr w:rsidR="001B0F7F" w:rsidRPr="001B0F7F" w14:paraId="6A2BA296" w14:textId="77777777" w:rsidTr="006E2D23">
        <w:trPr>
          <w:trHeight w:val="355"/>
        </w:trPr>
        <w:tc>
          <w:tcPr>
            <w:tcW w:w="248" w:type="pct"/>
            <w:vMerge w:val="restart"/>
            <w:vAlign w:val="center"/>
          </w:tcPr>
          <w:p w14:paraId="67617569" w14:textId="77777777" w:rsidR="001F265E" w:rsidRDefault="001B0F7F" w:rsidP="00AE28F2">
            <w:pPr>
              <w:ind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 xml:space="preserve">Eil. </w:t>
            </w:r>
          </w:p>
          <w:p w14:paraId="4969A805" w14:textId="596734CD" w:rsidR="001B0F7F" w:rsidRPr="001B0F7F" w:rsidRDefault="001B0F7F" w:rsidP="00AE28F2">
            <w:pPr>
              <w:ind w:right="-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Nr.</w:t>
            </w:r>
          </w:p>
        </w:tc>
        <w:tc>
          <w:tcPr>
            <w:tcW w:w="1524" w:type="pct"/>
            <w:vMerge w:val="restart"/>
            <w:vAlign w:val="center"/>
          </w:tcPr>
          <w:p w14:paraId="755FB1D6" w14:textId="77777777"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73365FC4" w14:textId="77777777"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0804DA51" w14:textId="77777777"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</w:p>
          <w:p w14:paraId="3D380F7F" w14:textId="77777777" w:rsidR="001B0F7F" w:rsidRPr="001B0F7F" w:rsidRDefault="001B0F7F" w:rsidP="00AE28F2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1B0F7F">
              <w:rPr>
                <w:sz w:val="24"/>
                <w:szCs w:val="24"/>
              </w:rPr>
              <w:t>Darbų gupių (etapų) pavadinimai</w:t>
            </w:r>
          </w:p>
          <w:p w14:paraId="2AB74C36" w14:textId="77777777" w:rsidR="001B0F7F" w:rsidRPr="001B0F7F" w:rsidRDefault="001B0F7F" w:rsidP="00AE28F2">
            <w:pPr>
              <w:ind w:left="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F37B9F" w14:textId="77777777" w:rsidR="001B0F7F" w:rsidRPr="001B0F7F" w:rsidRDefault="001B0F7F" w:rsidP="00AE28F2">
            <w:pPr>
              <w:ind w:left="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73" w:type="pct"/>
            <w:gridSpan w:val="7"/>
            <w:vAlign w:val="center"/>
          </w:tcPr>
          <w:p w14:paraId="1BDA71F5" w14:textId="4CD8B7B1" w:rsidR="001B0F7F" w:rsidRPr="001B0F7F" w:rsidRDefault="001B0F7F" w:rsidP="00AE28F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Darbų grupės (etapo) kainos mėnesinis </w:t>
            </w:r>
            <w:r w:rsidRPr="001B0F7F">
              <w:rPr>
                <w:rFonts w:ascii="Times New Roman" w:hAnsi="Times New Roman"/>
                <w:i/>
                <w:color w:val="0070C0"/>
                <w:sz w:val="24"/>
                <w:szCs w:val="24"/>
              </w:rPr>
              <w:t>[ketvirčiais]</w:t>
            </w:r>
            <w:r w:rsidRPr="001B0F7F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 xml:space="preserve"> </w:t>
            </w:r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išskaidymas procentais pagal Rangovo planuojamą Darbų grupės (etapo) įvykdymą </w:t>
            </w:r>
            <w:r w:rsidRPr="001B0F7F">
              <w:rPr>
                <w:rFonts w:ascii="Times New Roman" w:hAnsi="Times New Roman"/>
                <w:bCs/>
                <w:i/>
                <w:color w:val="0070C0"/>
                <w:sz w:val="24"/>
                <w:szCs w:val="24"/>
              </w:rPr>
              <w:t xml:space="preserve">(atsižvelgiant į poreikį gali būti koreguojama ir įrašomas ne procentinis dydis, o kaina </w:t>
            </w:r>
            <w:proofErr w:type="spellStart"/>
            <w:r w:rsidRPr="001B0F7F">
              <w:rPr>
                <w:rFonts w:ascii="Times New Roman" w:hAnsi="Times New Roman"/>
                <w:bCs/>
                <w:i/>
                <w:color w:val="0070C0"/>
                <w:sz w:val="24"/>
                <w:szCs w:val="24"/>
              </w:rPr>
              <w:t>eur</w:t>
            </w:r>
            <w:proofErr w:type="spellEnd"/>
            <w:r w:rsidRPr="001B0F7F">
              <w:rPr>
                <w:rFonts w:ascii="Times New Roman" w:hAnsi="Times New Roman"/>
                <w:bCs/>
                <w:i/>
                <w:color w:val="0070C0"/>
                <w:sz w:val="24"/>
                <w:szCs w:val="24"/>
              </w:rPr>
              <w:t>)</w:t>
            </w:r>
          </w:p>
        </w:tc>
        <w:tc>
          <w:tcPr>
            <w:tcW w:w="656" w:type="pct"/>
            <w:vMerge w:val="restart"/>
            <w:vAlign w:val="center"/>
          </w:tcPr>
          <w:p w14:paraId="26528CC3" w14:textId="77777777" w:rsidR="001B0F7F" w:rsidRPr="001B0F7F" w:rsidRDefault="001B0F7F" w:rsidP="00AE28F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</w:p>
          <w:p w14:paraId="47EED6A0" w14:textId="77777777" w:rsidR="001B0F7F" w:rsidRPr="001B0F7F" w:rsidRDefault="001B0F7F" w:rsidP="00AE28F2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Kaina </w:t>
            </w:r>
            <w:bookmarkStart w:id="4" w:name="_Toc42509141"/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>(Eur) be PVM</w:t>
            </w:r>
            <w:bookmarkEnd w:id="0"/>
            <w:bookmarkEnd w:id="1"/>
            <w:bookmarkEnd w:id="2"/>
            <w:bookmarkEnd w:id="3"/>
            <w:bookmarkEnd w:id="4"/>
            <w:r w:rsidRPr="001B0F7F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14:paraId="30ACA466" w14:textId="77777777" w:rsidR="001B0F7F" w:rsidRPr="001B0F7F" w:rsidRDefault="001B0F7F" w:rsidP="00AE28F2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307E" w:rsidRPr="001B0F7F" w14:paraId="759E1C77" w14:textId="77777777" w:rsidTr="006E2D23">
        <w:trPr>
          <w:trHeight w:val="70"/>
        </w:trPr>
        <w:tc>
          <w:tcPr>
            <w:tcW w:w="248" w:type="pct"/>
            <w:vMerge/>
          </w:tcPr>
          <w:p w14:paraId="270943EA" w14:textId="77777777" w:rsidR="001B0F7F" w:rsidRPr="001B0F7F" w:rsidRDefault="001B0F7F" w:rsidP="00AE28F2">
            <w:pPr>
              <w:ind w:left="17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24" w:type="pct"/>
            <w:vMerge/>
          </w:tcPr>
          <w:p w14:paraId="297F1F4E" w14:textId="77777777" w:rsidR="001B0F7F" w:rsidRPr="001B0F7F" w:rsidRDefault="001B0F7F" w:rsidP="00AE28F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14:paraId="0CE0CF20" w14:textId="1750B6DB" w:rsidR="001B0F7F" w:rsidRPr="001B0F7F" w:rsidRDefault="001B0F7F" w:rsidP="001F2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1F265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B0F7F">
              <w:rPr>
                <w:rFonts w:ascii="Times New Roman" w:hAnsi="Times New Roman"/>
                <w:sz w:val="24"/>
                <w:szCs w:val="24"/>
              </w:rPr>
              <w:t>mėnuo</w:t>
            </w:r>
          </w:p>
        </w:tc>
        <w:tc>
          <w:tcPr>
            <w:tcW w:w="365" w:type="pct"/>
            <w:vAlign w:val="center"/>
          </w:tcPr>
          <w:p w14:paraId="2776C5A9" w14:textId="77777777" w:rsidR="001B0F7F" w:rsidRPr="001B0F7F" w:rsidRDefault="001B0F7F" w:rsidP="001F2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II mėnuo</w:t>
            </w:r>
          </w:p>
        </w:tc>
        <w:tc>
          <w:tcPr>
            <w:tcW w:w="365" w:type="pct"/>
            <w:vAlign w:val="center"/>
          </w:tcPr>
          <w:p w14:paraId="12899F5E" w14:textId="77777777" w:rsidR="001B0F7F" w:rsidRPr="001B0F7F" w:rsidRDefault="001B0F7F" w:rsidP="001F2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III mėnuo</w:t>
            </w:r>
          </w:p>
        </w:tc>
        <w:tc>
          <w:tcPr>
            <w:tcW w:w="365" w:type="pct"/>
            <w:vAlign w:val="center"/>
          </w:tcPr>
          <w:p w14:paraId="44B38AC0" w14:textId="77777777" w:rsidR="001B0F7F" w:rsidRPr="001B0F7F" w:rsidRDefault="001B0F7F" w:rsidP="001F2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IV mėnuo</w:t>
            </w:r>
          </w:p>
        </w:tc>
        <w:tc>
          <w:tcPr>
            <w:tcW w:w="365" w:type="pct"/>
            <w:vAlign w:val="center"/>
          </w:tcPr>
          <w:p w14:paraId="36DECB08" w14:textId="77777777" w:rsidR="001B0F7F" w:rsidRPr="001B0F7F" w:rsidRDefault="001B0F7F" w:rsidP="001F2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V mėnuo</w:t>
            </w:r>
          </w:p>
        </w:tc>
        <w:tc>
          <w:tcPr>
            <w:tcW w:w="365" w:type="pct"/>
            <w:vAlign w:val="center"/>
          </w:tcPr>
          <w:p w14:paraId="1C1FBF3C" w14:textId="77777777" w:rsidR="001B0F7F" w:rsidRPr="001B0F7F" w:rsidRDefault="001B0F7F" w:rsidP="001F26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sz w:val="24"/>
                <w:szCs w:val="24"/>
              </w:rPr>
              <w:t>VI mėnuo</w:t>
            </w:r>
          </w:p>
        </w:tc>
        <w:tc>
          <w:tcPr>
            <w:tcW w:w="380" w:type="pct"/>
          </w:tcPr>
          <w:p w14:paraId="08F825A9" w14:textId="77777777" w:rsidR="001B0F7F" w:rsidRPr="001B0F7F" w:rsidRDefault="001B0F7F" w:rsidP="001F265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>.....</w:t>
            </w:r>
          </w:p>
        </w:tc>
        <w:tc>
          <w:tcPr>
            <w:tcW w:w="656" w:type="pct"/>
            <w:vMerge/>
          </w:tcPr>
          <w:p w14:paraId="32C97519" w14:textId="77777777" w:rsidR="001B0F7F" w:rsidRPr="001B0F7F" w:rsidRDefault="001B0F7F" w:rsidP="00AE28F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9307E" w:rsidRPr="001B0F7F" w14:paraId="090783DC" w14:textId="77777777" w:rsidTr="006E2D23">
        <w:tc>
          <w:tcPr>
            <w:tcW w:w="248" w:type="pct"/>
          </w:tcPr>
          <w:p w14:paraId="4DB70002" w14:textId="622CA3E1" w:rsidR="001B0F7F" w:rsidRPr="001F265E" w:rsidRDefault="00BB094D" w:rsidP="0059307E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-75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265E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24" w:type="pct"/>
            <w:vAlign w:val="center"/>
          </w:tcPr>
          <w:p w14:paraId="00883375" w14:textId="14764A68" w:rsidR="001B0F7F" w:rsidRPr="001F265E" w:rsidRDefault="00117919" w:rsidP="001F265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F265E">
              <w:rPr>
                <w:rFonts w:ascii="Times New Roman" w:hAnsi="Times New Roman"/>
                <w:b/>
                <w:bCs/>
                <w:sz w:val="24"/>
                <w:szCs w:val="24"/>
              </w:rPr>
              <w:t>Sklypo sutvarkym</w:t>
            </w:r>
            <w:r w:rsidR="008D31D4">
              <w:rPr>
                <w:rFonts w:ascii="Times New Roman" w:hAnsi="Times New Roman"/>
                <w:b/>
                <w:bCs/>
                <w:sz w:val="24"/>
                <w:szCs w:val="24"/>
              </w:rPr>
              <w:t>o dalys</w:t>
            </w:r>
            <w:r w:rsidRPr="001F265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65" w:type="pct"/>
          </w:tcPr>
          <w:p w14:paraId="042AC41C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7B206EA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3C032CF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F69E3B8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C5216B6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43E0A2E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2B1933D2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00E5C01B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687F30BE" w14:textId="77777777" w:rsidTr="006E2D23">
        <w:tc>
          <w:tcPr>
            <w:tcW w:w="248" w:type="pct"/>
          </w:tcPr>
          <w:p w14:paraId="005A3D4F" w14:textId="79C6854D" w:rsidR="001B0F7F" w:rsidRPr="001B0F7F" w:rsidRDefault="00117919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1524" w:type="pct"/>
            <w:vAlign w:val="center"/>
          </w:tcPr>
          <w:p w14:paraId="20EEA906" w14:textId="08BB264A" w:rsidR="001B0F7F" w:rsidRPr="001B0F7F" w:rsidRDefault="00117919" w:rsidP="001F265E">
            <w:pPr>
              <w:rPr>
                <w:rFonts w:ascii="Times New Roman" w:hAnsi="Times New Roman"/>
                <w:sz w:val="24"/>
                <w:szCs w:val="24"/>
              </w:rPr>
            </w:pPr>
            <w:r w:rsidRPr="00117919">
              <w:rPr>
                <w:rFonts w:ascii="Times New Roman" w:hAnsi="Times New Roman"/>
                <w:sz w:val="24"/>
                <w:szCs w:val="24"/>
              </w:rPr>
              <w:t>Apžvalgos platformos AP-1 atnaujinimas 1 vnt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5" w:type="pct"/>
          </w:tcPr>
          <w:p w14:paraId="7ED7188B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CD57669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42C5736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41A8DE1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9C1D3B8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BE411BC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5789359B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45DA731E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2D7A5535" w14:textId="77777777" w:rsidTr="006E2D23">
        <w:tc>
          <w:tcPr>
            <w:tcW w:w="248" w:type="pct"/>
          </w:tcPr>
          <w:p w14:paraId="02DE42AE" w14:textId="6CAE2F7B" w:rsidR="009210E6" w:rsidRDefault="00117919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1524" w:type="pct"/>
            <w:vAlign w:val="center"/>
          </w:tcPr>
          <w:p w14:paraId="23B0C6E8" w14:textId="7BB35C3B" w:rsidR="009210E6" w:rsidRPr="009210E6" w:rsidRDefault="00117919" w:rsidP="001F265E">
            <w:pPr>
              <w:rPr>
                <w:rFonts w:ascii="Times New Roman" w:hAnsi="Times New Roman"/>
                <w:sz w:val="24"/>
                <w:szCs w:val="24"/>
              </w:rPr>
            </w:pPr>
            <w:r w:rsidRPr="00117919">
              <w:rPr>
                <w:rFonts w:ascii="Times New Roman" w:hAnsi="Times New Roman"/>
                <w:sz w:val="24"/>
                <w:szCs w:val="24"/>
              </w:rPr>
              <w:t>Informacinių stendų IS - 1 įrengimas</w:t>
            </w:r>
          </w:p>
        </w:tc>
        <w:tc>
          <w:tcPr>
            <w:tcW w:w="365" w:type="pct"/>
          </w:tcPr>
          <w:p w14:paraId="4FCB86E1" w14:textId="77777777" w:rsidR="009210E6" w:rsidRPr="001B0F7F" w:rsidRDefault="009210E6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E0232FD" w14:textId="77777777" w:rsidR="009210E6" w:rsidRPr="001B0F7F" w:rsidRDefault="009210E6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56AF82A" w14:textId="77777777" w:rsidR="009210E6" w:rsidRPr="001B0F7F" w:rsidRDefault="009210E6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3BF3E72" w14:textId="77777777" w:rsidR="009210E6" w:rsidRPr="001B0F7F" w:rsidRDefault="009210E6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ACB776D" w14:textId="77777777" w:rsidR="009210E6" w:rsidRPr="001B0F7F" w:rsidRDefault="009210E6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AB16C88" w14:textId="77777777" w:rsidR="009210E6" w:rsidRPr="001B0F7F" w:rsidRDefault="009210E6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039D98BE" w14:textId="77777777" w:rsidR="009210E6" w:rsidRPr="001B0F7F" w:rsidRDefault="009210E6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4FF963E6" w14:textId="77777777" w:rsidR="009210E6" w:rsidRPr="001B0F7F" w:rsidRDefault="009210E6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56647E04" w14:textId="77777777" w:rsidTr="006E2D23">
        <w:tc>
          <w:tcPr>
            <w:tcW w:w="248" w:type="pct"/>
          </w:tcPr>
          <w:p w14:paraId="005235ED" w14:textId="2099F9D4" w:rsidR="00BB094D" w:rsidRDefault="00117919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1F265E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4" w:type="pct"/>
            <w:vAlign w:val="center"/>
          </w:tcPr>
          <w:p w14:paraId="6CEB7DAB" w14:textId="2AE62D29" w:rsidR="00BB094D" w:rsidRPr="001A5B64" w:rsidRDefault="001F265E" w:rsidP="001F265E">
            <w:pPr>
              <w:rPr>
                <w:rFonts w:ascii="Times New Roman" w:hAnsi="Times New Roman"/>
                <w:sz w:val="24"/>
                <w:szCs w:val="24"/>
              </w:rPr>
            </w:pPr>
            <w:r w:rsidRPr="001F265E">
              <w:rPr>
                <w:rFonts w:ascii="Times New Roman" w:hAnsi="Times New Roman"/>
                <w:sz w:val="24"/>
                <w:szCs w:val="24"/>
              </w:rPr>
              <w:t>Objektinių informacinių stendų OS įrengimas</w:t>
            </w:r>
          </w:p>
        </w:tc>
        <w:tc>
          <w:tcPr>
            <w:tcW w:w="365" w:type="pct"/>
          </w:tcPr>
          <w:p w14:paraId="2140E849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21BEE3E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48FA36F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657D83CE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B3675AB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34CCFF4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04D28B47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1C35C8C9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4F1E5B8F" w14:textId="77777777" w:rsidTr="006E2D23">
        <w:tc>
          <w:tcPr>
            <w:tcW w:w="248" w:type="pct"/>
          </w:tcPr>
          <w:p w14:paraId="727DE9F9" w14:textId="34AE991E" w:rsidR="001B0F7F" w:rsidRPr="001B0F7F" w:rsidRDefault="00117919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E1E6B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4" w:type="pct"/>
            <w:vAlign w:val="center"/>
          </w:tcPr>
          <w:p w14:paraId="6385E672" w14:textId="5B5F3CC2" w:rsidR="001B0F7F" w:rsidRPr="001B0F7F" w:rsidRDefault="001F265E" w:rsidP="001F265E">
            <w:pPr>
              <w:rPr>
                <w:rFonts w:ascii="Times New Roman" w:hAnsi="Times New Roman"/>
                <w:sz w:val="24"/>
                <w:szCs w:val="24"/>
              </w:rPr>
            </w:pPr>
            <w:r w:rsidRPr="001F265E">
              <w:rPr>
                <w:rFonts w:ascii="Times New Roman" w:hAnsi="Times New Roman"/>
                <w:sz w:val="24"/>
                <w:szCs w:val="24"/>
              </w:rPr>
              <w:t>Informacinių rodyklių IR-1 įrengimas</w:t>
            </w:r>
          </w:p>
        </w:tc>
        <w:tc>
          <w:tcPr>
            <w:tcW w:w="365" w:type="pct"/>
          </w:tcPr>
          <w:p w14:paraId="22E6A052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4A13BC4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87E76BD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669E14C3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98F7074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6ED9F664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3ACE5BE1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19A7A2D4" w14:textId="77777777" w:rsidR="001B0F7F" w:rsidRPr="001B0F7F" w:rsidRDefault="001B0F7F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11D826FB" w14:textId="77777777" w:rsidTr="006E2D23">
        <w:tc>
          <w:tcPr>
            <w:tcW w:w="248" w:type="pct"/>
          </w:tcPr>
          <w:p w14:paraId="4E1C4260" w14:textId="6D74AA22" w:rsidR="00BB094D" w:rsidRDefault="00117919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7E1E6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24" w:type="pct"/>
            <w:vAlign w:val="center"/>
          </w:tcPr>
          <w:p w14:paraId="2D2B2BC7" w14:textId="6FAAC786" w:rsidR="00BB094D" w:rsidRPr="001A5B64" w:rsidRDefault="001F265E" w:rsidP="001F265E">
            <w:pPr>
              <w:rPr>
                <w:rFonts w:ascii="Times New Roman" w:hAnsi="Times New Roman"/>
                <w:sz w:val="24"/>
                <w:szCs w:val="24"/>
              </w:rPr>
            </w:pPr>
            <w:r w:rsidRPr="001F265E">
              <w:rPr>
                <w:rFonts w:ascii="Times New Roman" w:hAnsi="Times New Roman"/>
                <w:sz w:val="24"/>
                <w:szCs w:val="24"/>
              </w:rPr>
              <w:t>Informacinių rodyklių IR-2 įrengimas</w:t>
            </w:r>
          </w:p>
        </w:tc>
        <w:tc>
          <w:tcPr>
            <w:tcW w:w="365" w:type="pct"/>
          </w:tcPr>
          <w:p w14:paraId="6C3B2F08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5883986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61387A5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647A718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5E241F9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409C9D8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46913BE2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4CB333D4" w14:textId="77777777" w:rsidR="00BB094D" w:rsidRPr="001B0F7F" w:rsidRDefault="00BB094D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11C4C3C0" w14:textId="77777777" w:rsidTr="006E2D23">
        <w:tc>
          <w:tcPr>
            <w:tcW w:w="248" w:type="pct"/>
          </w:tcPr>
          <w:p w14:paraId="09016786" w14:textId="3FEB20D1" w:rsidR="001F265E" w:rsidRDefault="007E1E6B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1.6.</w:t>
            </w:r>
          </w:p>
        </w:tc>
        <w:tc>
          <w:tcPr>
            <w:tcW w:w="1524" w:type="pct"/>
            <w:vAlign w:val="center"/>
          </w:tcPr>
          <w:p w14:paraId="15ED2CF0" w14:textId="05B552D9" w:rsidR="001F265E" w:rsidRPr="001F265E" w:rsidRDefault="001F265E" w:rsidP="001F265E">
            <w:pPr>
              <w:rPr>
                <w:rFonts w:ascii="Times New Roman" w:hAnsi="Times New Roman"/>
                <w:sz w:val="24"/>
                <w:szCs w:val="24"/>
              </w:rPr>
            </w:pPr>
            <w:r w:rsidRPr="001F265E">
              <w:rPr>
                <w:rFonts w:ascii="Times New Roman" w:hAnsi="Times New Roman"/>
                <w:sz w:val="24"/>
                <w:szCs w:val="24"/>
              </w:rPr>
              <w:t>Suolai</w:t>
            </w:r>
          </w:p>
        </w:tc>
        <w:tc>
          <w:tcPr>
            <w:tcW w:w="365" w:type="pct"/>
          </w:tcPr>
          <w:p w14:paraId="46E1C1F0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DD9EA5B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C007A8E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96A56BB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F8DFFCD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59B3A56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7F19A711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162B2F5D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32FE1376" w14:textId="77777777" w:rsidTr="006E2D23">
        <w:tc>
          <w:tcPr>
            <w:tcW w:w="248" w:type="pct"/>
          </w:tcPr>
          <w:p w14:paraId="235BE302" w14:textId="755EFFDA" w:rsidR="001F265E" w:rsidRDefault="007E1E6B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1524" w:type="pct"/>
            <w:vAlign w:val="center"/>
          </w:tcPr>
          <w:p w14:paraId="17207F26" w14:textId="558B80A0" w:rsidR="001F265E" w:rsidRPr="001F265E" w:rsidRDefault="007E1E6B" w:rsidP="007E1E6B">
            <w:pPr>
              <w:rPr>
                <w:rFonts w:ascii="Times New Roman" w:hAnsi="Times New Roman"/>
                <w:sz w:val="24"/>
                <w:szCs w:val="24"/>
              </w:rPr>
            </w:pPr>
            <w:r w:rsidRPr="007E1E6B">
              <w:rPr>
                <w:rFonts w:ascii="Times New Roman" w:hAnsi="Times New Roman"/>
                <w:sz w:val="24"/>
                <w:szCs w:val="24"/>
              </w:rPr>
              <w:t>Suolų – stalo kompozicijos „Medis“ KM įrengimas</w:t>
            </w:r>
          </w:p>
        </w:tc>
        <w:tc>
          <w:tcPr>
            <w:tcW w:w="365" w:type="pct"/>
          </w:tcPr>
          <w:p w14:paraId="54BA89DA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347611E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465651C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0E4B944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1A4343A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3747CB3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46E09A85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3194C2B3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3C23EFC6" w14:textId="77777777" w:rsidTr="006E2D23">
        <w:tc>
          <w:tcPr>
            <w:tcW w:w="248" w:type="pct"/>
          </w:tcPr>
          <w:p w14:paraId="014C696B" w14:textId="5A04C04F" w:rsidR="001F265E" w:rsidRDefault="007E1E6B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1.8.</w:t>
            </w:r>
          </w:p>
        </w:tc>
        <w:tc>
          <w:tcPr>
            <w:tcW w:w="1524" w:type="pct"/>
            <w:vAlign w:val="center"/>
          </w:tcPr>
          <w:p w14:paraId="6B74EA1C" w14:textId="34760E73" w:rsidR="001F265E" w:rsidRPr="001F265E" w:rsidRDefault="007E1E6B" w:rsidP="007E1E6B">
            <w:pPr>
              <w:rPr>
                <w:rFonts w:ascii="Times New Roman" w:hAnsi="Times New Roman"/>
                <w:sz w:val="24"/>
                <w:szCs w:val="24"/>
              </w:rPr>
            </w:pPr>
            <w:r w:rsidRPr="007E1E6B">
              <w:rPr>
                <w:rFonts w:ascii="Times New Roman" w:hAnsi="Times New Roman"/>
                <w:sz w:val="24"/>
                <w:szCs w:val="24"/>
              </w:rPr>
              <w:t>Suolų – stalo ST komplektų įrengimas</w:t>
            </w:r>
          </w:p>
        </w:tc>
        <w:tc>
          <w:tcPr>
            <w:tcW w:w="365" w:type="pct"/>
          </w:tcPr>
          <w:p w14:paraId="7F4635DF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38DA193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B7C5E18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D328274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5C37DC5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67BCE267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544682BA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3011F655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4CCF6D3F" w14:textId="77777777" w:rsidTr="006E2D23">
        <w:tc>
          <w:tcPr>
            <w:tcW w:w="248" w:type="pct"/>
          </w:tcPr>
          <w:p w14:paraId="2FECFFC8" w14:textId="0C69E80D" w:rsidR="001F265E" w:rsidRDefault="007E1E6B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1524" w:type="pct"/>
            <w:vAlign w:val="center"/>
          </w:tcPr>
          <w:p w14:paraId="321D56DA" w14:textId="757F1E07" w:rsidR="001F265E" w:rsidRPr="001F265E" w:rsidRDefault="007E1E6B" w:rsidP="007E1E6B">
            <w:pPr>
              <w:rPr>
                <w:rFonts w:ascii="Times New Roman" w:hAnsi="Times New Roman"/>
                <w:sz w:val="24"/>
                <w:szCs w:val="24"/>
              </w:rPr>
            </w:pPr>
            <w:r w:rsidRPr="007E1E6B">
              <w:rPr>
                <w:rFonts w:ascii="Times New Roman" w:hAnsi="Times New Roman"/>
                <w:sz w:val="24"/>
                <w:szCs w:val="24"/>
              </w:rPr>
              <w:t>Edukacinių įrenginių EĮ-1 įrengimas</w:t>
            </w:r>
          </w:p>
        </w:tc>
        <w:tc>
          <w:tcPr>
            <w:tcW w:w="365" w:type="pct"/>
          </w:tcPr>
          <w:p w14:paraId="2A99AFB4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64F6634E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B4C9C26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50F3E77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4DC1AD8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AFEB27A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3811BC46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1B70ADFC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1E76CC03" w14:textId="77777777" w:rsidTr="006E2D23">
        <w:tc>
          <w:tcPr>
            <w:tcW w:w="248" w:type="pct"/>
          </w:tcPr>
          <w:p w14:paraId="1ACB7D54" w14:textId="1201A154" w:rsidR="001F265E" w:rsidRDefault="007E1E6B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 w:right="-10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1.10.</w:t>
            </w:r>
          </w:p>
        </w:tc>
        <w:tc>
          <w:tcPr>
            <w:tcW w:w="1524" w:type="pct"/>
            <w:vAlign w:val="center"/>
          </w:tcPr>
          <w:p w14:paraId="0B93C760" w14:textId="7B21AB1E" w:rsidR="001F265E" w:rsidRPr="001F265E" w:rsidRDefault="0059307E" w:rsidP="007E1E6B">
            <w:pPr>
              <w:rPr>
                <w:rFonts w:ascii="Times New Roman" w:hAnsi="Times New Roman"/>
                <w:sz w:val="24"/>
                <w:szCs w:val="24"/>
              </w:rPr>
            </w:pPr>
            <w:r w:rsidRPr="0059307E">
              <w:rPr>
                <w:rFonts w:ascii="Times New Roman" w:hAnsi="Times New Roman"/>
                <w:sz w:val="24"/>
                <w:szCs w:val="24"/>
              </w:rPr>
              <w:t>Edukacinių įrenginių EĮ-2 įrengimas</w:t>
            </w:r>
          </w:p>
        </w:tc>
        <w:tc>
          <w:tcPr>
            <w:tcW w:w="365" w:type="pct"/>
          </w:tcPr>
          <w:p w14:paraId="3F5468C5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4441E91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645561B6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A92766F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FD648B5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AB00D0F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4EF1F953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33F6CF2D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307E" w:rsidRPr="001B0F7F" w14:paraId="15A4DB58" w14:textId="77777777" w:rsidTr="006E2D23">
        <w:tc>
          <w:tcPr>
            <w:tcW w:w="248" w:type="pct"/>
          </w:tcPr>
          <w:p w14:paraId="176C2125" w14:textId="234B1B86" w:rsidR="001F265E" w:rsidRDefault="007E1E6B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 w:right="-10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1524" w:type="pct"/>
            <w:vAlign w:val="center"/>
          </w:tcPr>
          <w:p w14:paraId="2A404F1A" w14:textId="4033D2CD" w:rsidR="001F265E" w:rsidRPr="001F265E" w:rsidRDefault="0059307E" w:rsidP="007E1E6B">
            <w:pPr>
              <w:rPr>
                <w:rFonts w:ascii="Times New Roman" w:hAnsi="Times New Roman"/>
                <w:sz w:val="24"/>
                <w:szCs w:val="24"/>
              </w:rPr>
            </w:pPr>
            <w:r w:rsidRPr="0059307E">
              <w:rPr>
                <w:rFonts w:ascii="Times New Roman" w:hAnsi="Times New Roman"/>
                <w:sz w:val="24"/>
                <w:szCs w:val="24"/>
              </w:rPr>
              <w:t>Edukacinių įrenginių EĮ-3 įrengimas</w:t>
            </w:r>
          </w:p>
        </w:tc>
        <w:tc>
          <w:tcPr>
            <w:tcW w:w="365" w:type="pct"/>
          </w:tcPr>
          <w:p w14:paraId="002756F1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03EFB66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B3F331A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2983365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3F8580D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956DD1F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346DB79E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7029FB91" w14:textId="77777777" w:rsidR="001F265E" w:rsidRPr="001B0F7F" w:rsidRDefault="001F265E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E6B" w:rsidRPr="001B0F7F" w14:paraId="6579A7A9" w14:textId="77777777" w:rsidTr="006E2D23">
        <w:tc>
          <w:tcPr>
            <w:tcW w:w="248" w:type="pct"/>
          </w:tcPr>
          <w:p w14:paraId="28B4AD8E" w14:textId="55FDE78C" w:rsidR="007E1E6B" w:rsidRDefault="007E1E6B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 w:right="-109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1.12.</w:t>
            </w:r>
          </w:p>
        </w:tc>
        <w:tc>
          <w:tcPr>
            <w:tcW w:w="1524" w:type="pct"/>
            <w:vAlign w:val="center"/>
          </w:tcPr>
          <w:p w14:paraId="3672DCC1" w14:textId="4F130068" w:rsidR="007E1E6B" w:rsidRPr="001F265E" w:rsidRDefault="0059307E" w:rsidP="007E1E6B">
            <w:pPr>
              <w:rPr>
                <w:rFonts w:ascii="Times New Roman" w:hAnsi="Times New Roman"/>
                <w:sz w:val="24"/>
                <w:szCs w:val="24"/>
              </w:rPr>
            </w:pPr>
            <w:r w:rsidRPr="0059307E">
              <w:rPr>
                <w:rFonts w:ascii="Times New Roman" w:hAnsi="Times New Roman"/>
                <w:sz w:val="24"/>
                <w:szCs w:val="24"/>
              </w:rPr>
              <w:t>Edukacinių įrenginių EĮ-4 įrengimas. Takas basomis</w:t>
            </w:r>
          </w:p>
        </w:tc>
        <w:tc>
          <w:tcPr>
            <w:tcW w:w="365" w:type="pct"/>
          </w:tcPr>
          <w:p w14:paraId="6F8BAC7B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C64D8C0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3DC3783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24A566F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8E2C2DC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E5A1FED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6287B52A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0B3E0605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E6B" w:rsidRPr="001B0F7F" w14:paraId="36668B2D" w14:textId="77777777" w:rsidTr="006E2D23">
        <w:tc>
          <w:tcPr>
            <w:tcW w:w="248" w:type="pct"/>
          </w:tcPr>
          <w:p w14:paraId="3D108724" w14:textId="268CEE7F" w:rsidR="007E1E6B" w:rsidRDefault="007E1E6B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1524" w:type="pct"/>
            <w:vAlign w:val="center"/>
          </w:tcPr>
          <w:p w14:paraId="3E1D40DA" w14:textId="3C308243" w:rsidR="007E1E6B" w:rsidRPr="001F265E" w:rsidRDefault="0059307E" w:rsidP="007E1E6B">
            <w:pPr>
              <w:rPr>
                <w:rFonts w:ascii="Times New Roman" w:hAnsi="Times New Roman"/>
                <w:sz w:val="24"/>
                <w:szCs w:val="24"/>
              </w:rPr>
            </w:pPr>
            <w:r w:rsidRPr="0059307E">
              <w:rPr>
                <w:rFonts w:ascii="Times New Roman" w:hAnsi="Times New Roman"/>
                <w:sz w:val="24"/>
                <w:szCs w:val="24"/>
              </w:rPr>
              <w:t>Edukacinių įrenginių EĮ-5 įrengimas</w:t>
            </w:r>
          </w:p>
        </w:tc>
        <w:tc>
          <w:tcPr>
            <w:tcW w:w="365" w:type="pct"/>
          </w:tcPr>
          <w:p w14:paraId="034DBDB2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873089D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01E5CA8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7D57FE9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498D02F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57759F0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0EC2353E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4B8131F6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E6B" w:rsidRPr="001B0F7F" w14:paraId="498A38C3" w14:textId="77777777" w:rsidTr="006E2D23">
        <w:tc>
          <w:tcPr>
            <w:tcW w:w="248" w:type="pct"/>
          </w:tcPr>
          <w:p w14:paraId="22400571" w14:textId="534B1546" w:rsidR="007E1E6B" w:rsidRDefault="007E1E6B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1.14.</w:t>
            </w:r>
          </w:p>
        </w:tc>
        <w:tc>
          <w:tcPr>
            <w:tcW w:w="1524" w:type="pct"/>
            <w:vAlign w:val="center"/>
          </w:tcPr>
          <w:p w14:paraId="0D1D8B0F" w14:textId="092E45DA" w:rsidR="007E1E6B" w:rsidRPr="001F265E" w:rsidRDefault="0059307E" w:rsidP="007E1E6B">
            <w:pPr>
              <w:rPr>
                <w:rFonts w:ascii="Times New Roman" w:hAnsi="Times New Roman"/>
                <w:sz w:val="24"/>
                <w:szCs w:val="24"/>
              </w:rPr>
            </w:pPr>
            <w:r w:rsidRPr="0059307E">
              <w:rPr>
                <w:rFonts w:ascii="Times New Roman" w:hAnsi="Times New Roman"/>
                <w:sz w:val="24"/>
                <w:szCs w:val="24"/>
              </w:rPr>
              <w:t xml:space="preserve">Edukacinių įrenginių EĮ-6 įrengimas </w:t>
            </w:r>
          </w:p>
        </w:tc>
        <w:tc>
          <w:tcPr>
            <w:tcW w:w="365" w:type="pct"/>
          </w:tcPr>
          <w:p w14:paraId="416C6B1B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755CE89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1E154E8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C831AEE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CACDD59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EB484B6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7E540ABD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792CDF94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1E6B" w:rsidRPr="001B0F7F" w14:paraId="0A6217CA" w14:textId="77777777" w:rsidTr="006E2D23">
        <w:tc>
          <w:tcPr>
            <w:tcW w:w="248" w:type="pct"/>
          </w:tcPr>
          <w:p w14:paraId="7FF98165" w14:textId="2EB643D2" w:rsidR="007E1E6B" w:rsidRDefault="007E1E6B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1.15.</w:t>
            </w:r>
          </w:p>
        </w:tc>
        <w:tc>
          <w:tcPr>
            <w:tcW w:w="1524" w:type="pct"/>
            <w:vAlign w:val="center"/>
          </w:tcPr>
          <w:p w14:paraId="21E607D7" w14:textId="29A20435" w:rsidR="007E1E6B" w:rsidRPr="001F265E" w:rsidRDefault="00383D49" w:rsidP="007E1E6B">
            <w:pPr>
              <w:rPr>
                <w:rFonts w:ascii="Times New Roman" w:hAnsi="Times New Roman"/>
                <w:sz w:val="24"/>
                <w:szCs w:val="24"/>
              </w:rPr>
            </w:pPr>
            <w:r w:rsidRPr="00383D49">
              <w:rPr>
                <w:rFonts w:ascii="Times New Roman" w:hAnsi="Times New Roman"/>
                <w:sz w:val="24"/>
                <w:szCs w:val="24"/>
              </w:rPr>
              <w:t xml:space="preserve">Pėsčiųjų takų </w:t>
            </w:r>
            <w:proofErr w:type="spellStart"/>
            <w:r w:rsidRPr="00383D49">
              <w:rPr>
                <w:rFonts w:ascii="Times New Roman" w:hAnsi="Times New Roman"/>
                <w:sz w:val="24"/>
                <w:szCs w:val="24"/>
              </w:rPr>
              <w:t>žaliatakių</w:t>
            </w:r>
            <w:proofErr w:type="spellEnd"/>
            <w:r w:rsidRPr="00383D49">
              <w:rPr>
                <w:rFonts w:ascii="Times New Roman" w:hAnsi="Times New Roman"/>
                <w:sz w:val="24"/>
                <w:szCs w:val="24"/>
              </w:rPr>
              <w:t xml:space="preserve"> dangos ŽT įrengimas</w:t>
            </w:r>
          </w:p>
        </w:tc>
        <w:tc>
          <w:tcPr>
            <w:tcW w:w="365" w:type="pct"/>
          </w:tcPr>
          <w:p w14:paraId="10C7783C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F5C40F4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134C275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014D8FA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AD49376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829E8E5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4AD83DD5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64C8E766" w14:textId="77777777" w:rsidR="007E1E6B" w:rsidRPr="001B0F7F" w:rsidRDefault="007E1E6B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D49" w:rsidRPr="001B0F7F" w14:paraId="6A05FD34" w14:textId="77777777" w:rsidTr="006E2D23">
        <w:tc>
          <w:tcPr>
            <w:tcW w:w="248" w:type="pct"/>
          </w:tcPr>
          <w:p w14:paraId="6BFBA2A1" w14:textId="54ACEE66" w:rsidR="00383D49" w:rsidRDefault="00383D49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1.16.</w:t>
            </w:r>
          </w:p>
        </w:tc>
        <w:tc>
          <w:tcPr>
            <w:tcW w:w="1524" w:type="pct"/>
            <w:vAlign w:val="center"/>
          </w:tcPr>
          <w:p w14:paraId="2F9AE556" w14:textId="0CDB354E" w:rsidR="00383D49" w:rsidRPr="00383D49" w:rsidRDefault="00383D49" w:rsidP="007E1E6B">
            <w:pPr>
              <w:rPr>
                <w:rFonts w:ascii="Times New Roman" w:hAnsi="Times New Roman"/>
                <w:sz w:val="24"/>
                <w:szCs w:val="24"/>
              </w:rPr>
            </w:pPr>
            <w:r w:rsidRPr="00383D49">
              <w:rPr>
                <w:rFonts w:ascii="Times New Roman" w:hAnsi="Times New Roman"/>
                <w:sz w:val="24"/>
                <w:szCs w:val="24"/>
              </w:rPr>
              <w:t>Dviračių stovų DS įrengimas</w:t>
            </w:r>
          </w:p>
        </w:tc>
        <w:tc>
          <w:tcPr>
            <w:tcW w:w="365" w:type="pct"/>
          </w:tcPr>
          <w:p w14:paraId="645CEEFA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C48EBBF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488F30C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4E10C72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8A73946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24CED54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2C395A27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2F444B35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D49" w:rsidRPr="001B0F7F" w14:paraId="0FBECB41" w14:textId="77777777" w:rsidTr="006E2D23">
        <w:tc>
          <w:tcPr>
            <w:tcW w:w="248" w:type="pct"/>
          </w:tcPr>
          <w:p w14:paraId="6326FA90" w14:textId="0388681E" w:rsidR="00383D49" w:rsidRDefault="00383D49" w:rsidP="0059307E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1.17.</w:t>
            </w:r>
          </w:p>
        </w:tc>
        <w:tc>
          <w:tcPr>
            <w:tcW w:w="1524" w:type="pct"/>
            <w:vAlign w:val="center"/>
          </w:tcPr>
          <w:p w14:paraId="696759A0" w14:textId="7B134801" w:rsidR="00383D49" w:rsidRPr="00383D49" w:rsidRDefault="00383D49" w:rsidP="007E1E6B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83D49">
              <w:rPr>
                <w:rFonts w:ascii="Times New Roman" w:hAnsi="Times New Roman"/>
                <w:sz w:val="24"/>
                <w:szCs w:val="24"/>
              </w:rPr>
              <w:t>Pavesinės</w:t>
            </w:r>
            <w:proofErr w:type="spellEnd"/>
            <w:r w:rsidRPr="00383D49">
              <w:rPr>
                <w:rFonts w:ascii="Times New Roman" w:hAnsi="Times New Roman"/>
                <w:sz w:val="24"/>
                <w:szCs w:val="24"/>
              </w:rPr>
              <w:t xml:space="preserve"> PA-1 įrengimas</w:t>
            </w:r>
          </w:p>
        </w:tc>
        <w:tc>
          <w:tcPr>
            <w:tcW w:w="365" w:type="pct"/>
          </w:tcPr>
          <w:p w14:paraId="3CE63DDF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67E05951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4CF794E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66D68FF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6E61D94C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ADA3092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5F862389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380E1816" w14:textId="77777777" w:rsidR="00383D49" w:rsidRPr="001B0F7F" w:rsidRDefault="00383D49" w:rsidP="001F265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D49" w:rsidRPr="001B0F7F" w14:paraId="39B29A0C" w14:textId="77777777" w:rsidTr="006E2D23">
        <w:tc>
          <w:tcPr>
            <w:tcW w:w="248" w:type="pct"/>
          </w:tcPr>
          <w:p w14:paraId="5EB2CE48" w14:textId="5F554FE1" w:rsidR="00383D49" w:rsidRDefault="00383D49" w:rsidP="00383D49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1F265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24" w:type="pct"/>
            <w:vAlign w:val="center"/>
          </w:tcPr>
          <w:p w14:paraId="0CA09892" w14:textId="75269C2E" w:rsidR="00383D49" w:rsidRPr="00383D49" w:rsidRDefault="00383D49" w:rsidP="00383D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Medžių ir jų aplinkos tvarkymas</w:t>
            </w:r>
            <w:r w:rsidRPr="001F265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65" w:type="pct"/>
          </w:tcPr>
          <w:p w14:paraId="0809C88C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A5F5C7A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76BA84F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824BF6F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4D0CBE7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92B612C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603B7906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649EC32E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D49" w:rsidRPr="001B0F7F" w14:paraId="31B3CA70" w14:textId="77777777" w:rsidTr="006E2D23">
        <w:tc>
          <w:tcPr>
            <w:tcW w:w="248" w:type="pct"/>
          </w:tcPr>
          <w:p w14:paraId="5C0326C4" w14:textId="3A032910" w:rsidR="00383D49" w:rsidRDefault="00383D49" w:rsidP="00383D49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1F265E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524" w:type="pct"/>
            <w:vAlign w:val="center"/>
          </w:tcPr>
          <w:p w14:paraId="7FF307A3" w14:textId="6F4B7FA7" w:rsidR="00383D49" w:rsidRPr="00383D49" w:rsidRDefault="00383D49" w:rsidP="00383D49">
            <w:pPr>
              <w:rPr>
                <w:rFonts w:ascii="Times New Roman" w:hAnsi="Times New Roman"/>
                <w:sz w:val="24"/>
                <w:szCs w:val="24"/>
              </w:rPr>
            </w:pPr>
            <w:r w:rsidRPr="00383D49">
              <w:rPr>
                <w:rFonts w:ascii="Times New Roman" w:hAnsi="Times New Roman"/>
                <w:b/>
                <w:bCs/>
                <w:sz w:val="24"/>
                <w:szCs w:val="24"/>
              </w:rPr>
              <w:t>Inkilų šikšnosparniams IŠ įrengimas</w:t>
            </w:r>
            <w:r w:rsidRPr="001F265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365" w:type="pct"/>
          </w:tcPr>
          <w:p w14:paraId="297901A3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24082CA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1FE6382E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E060A69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28CA45D9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72E6584A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09D61382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74B7292E" w14:textId="77777777" w:rsidR="00383D49" w:rsidRPr="001B0F7F" w:rsidRDefault="00383D49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1D4" w:rsidRPr="001B0F7F" w14:paraId="10D9D36E" w14:textId="77777777" w:rsidTr="006E2D23">
        <w:tc>
          <w:tcPr>
            <w:tcW w:w="248" w:type="pct"/>
          </w:tcPr>
          <w:p w14:paraId="0D0DD531" w14:textId="42AA766B" w:rsidR="008D31D4" w:rsidRDefault="008D31D4" w:rsidP="00383D49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24" w:type="pct"/>
            <w:vAlign w:val="center"/>
          </w:tcPr>
          <w:p w14:paraId="66B87FD5" w14:textId="3DFF41E8" w:rsidR="008D31D4" w:rsidRPr="00383D49" w:rsidRDefault="008D31D4" w:rsidP="00383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Informacinių stendų maketų parengimas</w:t>
            </w:r>
          </w:p>
        </w:tc>
        <w:tc>
          <w:tcPr>
            <w:tcW w:w="365" w:type="pct"/>
          </w:tcPr>
          <w:p w14:paraId="4F0CEFB6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3E54F115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BB195E8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6D0D8F8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5208D51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CDA337E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39F64529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37C80E50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31D4" w:rsidRPr="001B0F7F" w14:paraId="7A18B506" w14:textId="77777777" w:rsidTr="006E2D23">
        <w:tc>
          <w:tcPr>
            <w:tcW w:w="248" w:type="pct"/>
          </w:tcPr>
          <w:p w14:paraId="5178194C" w14:textId="21DDD42F" w:rsidR="008D31D4" w:rsidRDefault="008D31D4" w:rsidP="00383D49">
            <w:pPr>
              <w:suppressAutoHyphens/>
              <w:overflowPunct w:val="0"/>
              <w:autoSpaceDE w:val="0"/>
              <w:autoSpaceDN w:val="0"/>
              <w:adjustRightInd w:val="0"/>
              <w:ind w:left="-75"/>
              <w:textAlignment w:val="baselin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524" w:type="pct"/>
            <w:vAlign w:val="center"/>
          </w:tcPr>
          <w:p w14:paraId="076F6B1B" w14:textId="28C37FC9" w:rsidR="008D31D4" w:rsidRDefault="008D31D4" w:rsidP="00383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Informacinių rodyklių maketų parengimas</w:t>
            </w:r>
          </w:p>
        </w:tc>
        <w:tc>
          <w:tcPr>
            <w:tcW w:w="365" w:type="pct"/>
          </w:tcPr>
          <w:p w14:paraId="586C8CE6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7664632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99FC28F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50F7ABFC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488DB9B0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" w:type="pct"/>
          </w:tcPr>
          <w:p w14:paraId="0019784C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0" w:type="pct"/>
          </w:tcPr>
          <w:p w14:paraId="6C28A98A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6" w:type="pct"/>
          </w:tcPr>
          <w:p w14:paraId="6EFCFA3C" w14:textId="77777777" w:rsidR="008D31D4" w:rsidRPr="001B0F7F" w:rsidRDefault="008D31D4" w:rsidP="00383D49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D23" w:rsidRPr="001B0F7F" w14:paraId="3265DAF4" w14:textId="77777777" w:rsidTr="006E2D23">
        <w:trPr>
          <w:trHeight w:val="147"/>
        </w:trPr>
        <w:tc>
          <w:tcPr>
            <w:tcW w:w="4344" w:type="pct"/>
            <w:gridSpan w:val="9"/>
          </w:tcPr>
          <w:p w14:paraId="0985E5D1" w14:textId="1D38CAB0" w:rsidR="006E2D23" w:rsidRPr="001B0F7F" w:rsidRDefault="006E2D23" w:rsidP="006E2D23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 xml:space="preserve">Suma </w:t>
            </w:r>
            <w:r w:rsidRPr="001B0F7F">
              <w:rPr>
                <w:rFonts w:ascii="Times New Roman" w:hAnsi="Times New Roman"/>
                <w:b/>
                <w:bCs/>
                <w:sz w:val="24"/>
                <w:szCs w:val="24"/>
              </w:rPr>
              <w:t>be PVM (Eur):</w:t>
            </w:r>
          </w:p>
        </w:tc>
        <w:tc>
          <w:tcPr>
            <w:tcW w:w="656" w:type="pct"/>
          </w:tcPr>
          <w:p w14:paraId="70CE38CC" w14:textId="77777777" w:rsidR="006E2D23" w:rsidRPr="001B0F7F" w:rsidRDefault="006E2D23" w:rsidP="006E2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D23" w:rsidRPr="001B0F7F" w14:paraId="4C4ADD25" w14:textId="77777777" w:rsidTr="006E2D23">
        <w:trPr>
          <w:trHeight w:val="147"/>
        </w:trPr>
        <w:tc>
          <w:tcPr>
            <w:tcW w:w="4344" w:type="pct"/>
            <w:gridSpan w:val="9"/>
          </w:tcPr>
          <w:p w14:paraId="3BA65D29" w14:textId="22AD998D" w:rsidR="006E2D23" w:rsidRPr="001B0F7F" w:rsidRDefault="006E2D23" w:rsidP="006E2D23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 xml:space="preserve">PVM </w:t>
            </w:r>
            <w:r w:rsidRPr="001B0F7F">
              <w:rPr>
                <w:rFonts w:ascii="Times New Roman" w:hAnsi="Times New Roman"/>
                <w:b/>
                <w:i/>
                <w:color w:val="0070C0"/>
                <w:sz w:val="24"/>
                <w:szCs w:val="24"/>
              </w:rPr>
              <w:t>[tarifas]</w:t>
            </w:r>
            <w:r w:rsidRPr="001B0F7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656" w:type="pct"/>
          </w:tcPr>
          <w:p w14:paraId="7850BC0B" w14:textId="77777777" w:rsidR="006E2D23" w:rsidRPr="001B0F7F" w:rsidRDefault="006E2D23" w:rsidP="006E2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2D23" w:rsidRPr="001B0F7F" w14:paraId="6BAA2231" w14:textId="77777777" w:rsidTr="006E2D23">
        <w:trPr>
          <w:trHeight w:val="147"/>
        </w:trPr>
        <w:tc>
          <w:tcPr>
            <w:tcW w:w="4344" w:type="pct"/>
            <w:gridSpan w:val="9"/>
          </w:tcPr>
          <w:p w14:paraId="5D7D2ADB" w14:textId="78EEAC15" w:rsidR="006E2D23" w:rsidRPr="001B0F7F" w:rsidRDefault="006E2D23" w:rsidP="006E2D23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B0F7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Bendra suma su PVM </w:t>
            </w:r>
            <w:r w:rsidRPr="001B0F7F">
              <w:rPr>
                <w:rFonts w:ascii="Times New Roman" w:hAnsi="Times New Roman"/>
                <w:b/>
                <w:bCs/>
                <w:sz w:val="24"/>
                <w:szCs w:val="24"/>
              </w:rPr>
              <w:t>(Eur):</w:t>
            </w:r>
          </w:p>
        </w:tc>
        <w:tc>
          <w:tcPr>
            <w:tcW w:w="656" w:type="pct"/>
          </w:tcPr>
          <w:p w14:paraId="25E20A19" w14:textId="77777777" w:rsidR="006E2D23" w:rsidRPr="001B0F7F" w:rsidRDefault="006E2D23" w:rsidP="006E2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78A8C6A" w14:textId="77777777" w:rsidR="001B0F7F" w:rsidRPr="001B0F7F" w:rsidRDefault="001B0F7F" w:rsidP="001B0F7F">
      <w:pPr>
        <w:pStyle w:val="Stilius3"/>
      </w:pPr>
    </w:p>
    <w:p w14:paraId="77784084" w14:textId="73D173E5" w:rsidR="008C64F6" w:rsidRPr="001B0F7F" w:rsidRDefault="001B0F7F">
      <w:pPr>
        <w:rPr>
          <w:rFonts w:ascii="Times New Roman" w:hAnsi="Times New Roman"/>
          <w:sz w:val="24"/>
          <w:szCs w:val="24"/>
        </w:rPr>
      </w:pPr>
      <w:r w:rsidRPr="001B0F7F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angovas __________________________________________</w:t>
      </w:r>
    </w:p>
    <w:sectPr w:rsidR="008C64F6" w:rsidRPr="001B0F7F" w:rsidSect="009F1B2A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7E9F"/>
    <w:multiLevelType w:val="multilevel"/>
    <w:tmpl w:val="BD72724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96D0B68"/>
    <w:multiLevelType w:val="multilevel"/>
    <w:tmpl w:val="44049B38"/>
    <w:lvl w:ilvl="0">
      <w:start w:val="1"/>
      <w:numFmt w:val="decimal"/>
      <w:pStyle w:val="Antrat1"/>
      <w:suff w:val="space"/>
      <w:lvlText w:val="%1."/>
      <w:lvlJc w:val="left"/>
      <w:pPr>
        <w:ind w:left="2952" w:hanging="432"/>
      </w:pPr>
      <w:rPr>
        <w:rFonts w:cs="Times New Roman"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152" w:firstLine="72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Antrat3"/>
      <w:suff w:val="space"/>
      <w:lvlText w:val="%1.5.1."/>
      <w:lvlJc w:val="left"/>
      <w:pPr>
        <w:ind w:left="180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cs="Times New Roman" w:hint="default"/>
      </w:rPr>
    </w:lvl>
  </w:abstractNum>
  <w:num w:numId="1" w16cid:durableId="826631402">
    <w:abstractNumId w:val="1"/>
  </w:num>
  <w:num w:numId="2" w16cid:durableId="1700163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F7F"/>
    <w:rsid w:val="00117919"/>
    <w:rsid w:val="001B0F7F"/>
    <w:rsid w:val="001F265E"/>
    <w:rsid w:val="002639DF"/>
    <w:rsid w:val="00383D49"/>
    <w:rsid w:val="0059307E"/>
    <w:rsid w:val="005D0B52"/>
    <w:rsid w:val="0062434E"/>
    <w:rsid w:val="00653A77"/>
    <w:rsid w:val="00697218"/>
    <w:rsid w:val="006E2D23"/>
    <w:rsid w:val="007E1E6B"/>
    <w:rsid w:val="008C64F6"/>
    <w:rsid w:val="008D31D4"/>
    <w:rsid w:val="009210E6"/>
    <w:rsid w:val="009F1B2A"/>
    <w:rsid w:val="00BA4A54"/>
    <w:rsid w:val="00BB094D"/>
    <w:rsid w:val="00C66064"/>
    <w:rsid w:val="00C763BD"/>
    <w:rsid w:val="00D14F60"/>
    <w:rsid w:val="00D4763D"/>
    <w:rsid w:val="00E11D8E"/>
    <w:rsid w:val="00F75B9C"/>
    <w:rsid w:val="00FC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0536A"/>
  <w15:chartTrackingRefBased/>
  <w15:docId w15:val="{5DA47892-0E12-4FA2-BE0E-0C13E9A8E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B0F7F"/>
    <w:pPr>
      <w:spacing w:after="200" w:line="276" w:lineRule="auto"/>
    </w:pPr>
    <w:rPr>
      <w:rFonts w:ascii="Calibri" w:eastAsia="Times New Roman" w:hAnsi="Calibri"/>
      <w:kern w:val="0"/>
      <w:sz w:val="22"/>
      <w14:ligatures w14:val="none"/>
    </w:rPr>
  </w:style>
  <w:style w:type="paragraph" w:styleId="Antrat1">
    <w:name w:val="heading 1"/>
    <w:aliases w:val="Appendix"/>
    <w:basedOn w:val="prastasis"/>
    <w:next w:val="prastasis"/>
    <w:link w:val="Antrat1Diagrama"/>
    <w:uiPriority w:val="9"/>
    <w:qFormat/>
    <w:rsid w:val="001B0F7F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hAnsi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1B0F7F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hAnsi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"/>
    <w:qFormat/>
    <w:rsid w:val="001B0F7F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hAnsi="Times New Roman"/>
      <w:sz w:val="24"/>
      <w:szCs w:val="20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"/>
    <w:uiPriority w:val="9"/>
    <w:qFormat/>
    <w:rsid w:val="001B0F7F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hAnsi="Times New Roman"/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uiPriority w:val="9"/>
    <w:qFormat/>
    <w:rsid w:val="001B0F7F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hAnsi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"/>
    <w:qFormat/>
    <w:rsid w:val="001B0F7F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hAnsi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"/>
    <w:qFormat/>
    <w:rsid w:val="001B0F7F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hAnsi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"/>
    <w:qFormat/>
    <w:rsid w:val="001B0F7F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hAnsi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"/>
    <w:qFormat/>
    <w:rsid w:val="001B0F7F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hAnsi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"/>
    <w:rsid w:val="001B0F7F"/>
    <w:rPr>
      <w:rFonts w:eastAsia="Times New Roman"/>
      <w:kern w:val="0"/>
      <w:sz w:val="28"/>
      <w:szCs w:val="20"/>
      <w14:ligatures w14:val="none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1B0F7F"/>
    <w:rPr>
      <w:rFonts w:eastAsia="Times New Roman"/>
      <w:kern w:val="0"/>
      <w:szCs w:val="20"/>
      <w14:ligatures w14:val="none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"/>
    <w:rsid w:val="001B0F7F"/>
    <w:rPr>
      <w:rFonts w:eastAsia="Times New Roman"/>
      <w:kern w:val="0"/>
      <w:szCs w:val="20"/>
      <w14:ligatures w14:val="none"/>
    </w:rPr>
  </w:style>
  <w:style w:type="character" w:customStyle="1" w:styleId="Antrat4Diagrama">
    <w:name w:val="Antraštė 4 Diagrama"/>
    <w:aliases w:val="Heading 4 Char Char Char Char Diagrama,Sub-Clause Sub-paragraph Diagrama"/>
    <w:basedOn w:val="Numatytasispastraiposriftas"/>
    <w:link w:val="Antrat4"/>
    <w:uiPriority w:val="9"/>
    <w:rsid w:val="001B0F7F"/>
    <w:rPr>
      <w:rFonts w:eastAsia="Times New Roman"/>
      <w:b/>
      <w:kern w:val="0"/>
      <w:sz w:val="44"/>
      <w:szCs w:val="20"/>
      <w14:ligatures w14:val="none"/>
    </w:rPr>
  </w:style>
  <w:style w:type="character" w:customStyle="1" w:styleId="Antrat5Diagrama">
    <w:name w:val="Antraštė 5 Diagrama"/>
    <w:basedOn w:val="Numatytasispastraiposriftas"/>
    <w:link w:val="Antrat5"/>
    <w:uiPriority w:val="9"/>
    <w:rsid w:val="001B0F7F"/>
    <w:rPr>
      <w:rFonts w:eastAsia="Times New Roman"/>
      <w:b/>
      <w:kern w:val="0"/>
      <w:sz w:val="40"/>
      <w:szCs w:val="20"/>
      <w14:ligatures w14:val="none"/>
    </w:rPr>
  </w:style>
  <w:style w:type="character" w:customStyle="1" w:styleId="Antrat6Diagrama">
    <w:name w:val="Antraštė 6 Diagrama"/>
    <w:basedOn w:val="Numatytasispastraiposriftas"/>
    <w:link w:val="Antrat6"/>
    <w:uiPriority w:val="9"/>
    <w:rsid w:val="001B0F7F"/>
    <w:rPr>
      <w:rFonts w:eastAsia="Times New Roman"/>
      <w:b/>
      <w:kern w:val="0"/>
      <w:sz w:val="36"/>
      <w:szCs w:val="20"/>
      <w14:ligatures w14:val="none"/>
    </w:rPr>
  </w:style>
  <w:style w:type="character" w:customStyle="1" w:styleId="Antrat7Diagrama">
    <w:name w:val="Antraštė 7 Diagrama"/>
    <w:basedOn w:val="Numatytasispastraiposriftas"/>
    <w:link w:val="Antrat7"/>
    <w:uiPriority w:val="9"/>
    <w:rsid w:val="001B0F7F"/>
    <w:rPr>
      <w:rFonts w:eastAsia="Times New Roman"/>
      <w:kern w:val="0"/>
      <w:sz w:val="48"/>
      <w:szCs w:val="20"/>
      <w14:ligatures w14:val="none"/>
    </w:rPr>
  </w:style>
  <w:style w:type="character" w:customStyle="1" w:styleId="Antrat8Diagrama">
    <w:name w:val="Antraštė 8 Diagrama"/>
    <w:basedOn w:val="Numatytasispastraiposriftas"/>
    <w:link w:val="Antrat8"/>
    <w:uiPriority w:val="9"/>
    <w:rsid w:val="001B0F7F"/>
    <w:rPr>
      <w:rFonts w:eastAsia="Times New Roman"/>
      <w:b/>
      <w:kern w:val="0"/>
      <w:sz w:val="18"/>
      <w:szCs w:val="20"/>
      <w14:ligatures w14:val="none"/>
    </w:rPr>
  </w:style>
  <w:style w:type="character" w:customStyle="1" w:styleId="Antrat9Diagrama">
    <w:name w:val="Antraštė 9 Diagrama"/>
    <w:basedOn w:val="Numatytasispastraiposriftas"/>
    <w:link w:val="Antrat9"/>
    <w:uiPriority w:val="9"/>
    <w:rsid w:val="001B0F7F"/>
    <w:rPr>
      <w:rFonts w:eastAsia="Times New Roman"/>
      <w:kern w:val="0"/>
      <w:sz w:val="40"/>
      <w:szCs w:val="20"/>
      <w14:ligatures w14:val="none"/>
    </w:rPr>
  </w:style>
  <w:style w:type="paragraph" w:customStyle="1" w:styleId="Stilius3">
    <w:name w:val="Stilius3"/>
    <w:basedOn w:val="prastasis"/>
    <w:link w:val="Stilius3Diagrama"/>
    <w:qFormat/>
    <w:rsid w:val="001B0F7F"/>
    <w:pPr>
      <w:spacing w:before="200" w:after="0" w:line="240" w:lineRule="auto"/>
      <w:jc w:val="both"/>
    </w:pPr>
    <w:rPr>
      <w:rFonts w:ascii="Times New Roman" w:hAnsi="Times New Roman"/>
    </w:rPr>
  </w:style>
  <w:style w:type="character" w:customStyle="1" w:styleId="Stilius3Diagrama">
    <w:name w:val="Stilius3 Diagrama"/>
    <w:link w:val="Stilius3"/>
    <w:locked/>
    <w:rsid w:val="001B0F7F"/>
    <w:rPr>
      <w:rFonts w:eastAsia="Times New Roman"/>
      <w:kern w:val="0"/>
      <w:sz w:val="22"/>
      <w14:ligatures w14:val="none"/>
    </w:rPr>
  </w:style>
  <w:style w:type="paragraph" w:customStyle="1" w:styleId="Stilius5">
    <w:name w:val="Stilius5"/>
    <w:basedOn w:val="prastasis"/>
    <w:link w:val="Stilius5Diagrama"/>
    <w:qFormat/>
    <w:rsid w:val="001B0F7F"/>
    <w:pPr>
      <w:jc w:val="center"/>
    </w:pPr>
    <w:rPr>
      <w:rFonts w:ascii="Times New Roman" w:hAnsi="Times New Roman"/>
      <w:b/>
      <w:sz w:val="28"/>
      <w:szCs w:val="28"/>
    </w:rPr>
  </w:style>
  <w:style w:type="character" w:customStyle="1" w:styleId="Stilius5Diagrama">
    <w:name w:val="Stilius5 Diagrama"/>
    <w:link w:val="Stilius5"/>
    <w:locked/>
    <w:rsid w:val="001B0F7F"/>
    <w:rPr>
      <w:rFonts w:eastAsia="Times New Roman"/>
      <w:b/>
      <w:kern w:val="0"/>
      <w:sz w:val="28"/>
      <w:szCs w:val="28"/>
      <w14:ligatures w14:val="none"/>
    </w:rPr>
  </w:style>
  <w:style w:type="character" w:styleId="Komentaronuoroda">
    <w:name w:val="annotation reference"/>
    <w:basedOn w:val="Numatytasispastraiposriftas"/>
    <w:rsid w:val="00D4763D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D4763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D4763D"/>
    <w:rPr>
      <w:rFonts w:eastAsia="Times New Roman"/>
      <w:kern w:val="0"/>
      <w:sz w:val="20"/>
      <w:szCs w:val="20"/>
      <w:lang w:eastAsia="ar-SA"/>
      <w14:ligatures w14:val="none"/>
    </w:rPr>
  </w:style>
  <w:style w:type="paragraph" w:styleId="Sraopastraipa">
    <w:name w:val="List Paragraph"/>
    <w:basedOn w:val="prastasis"/>
    <w:uiPriority w:val="34"/>
    <w:qFormat/>
    <w:rsid w:val="0062434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B5D77BD6920F459DA2356DC91401F5" ma:contentTypeVersion="19" ma:contentTypeDescription="Create a new document." ma:contentTypeScope="" ma:versionID="4bbf609648d6fa3dd8ae44f39c1f5dfe">
  <xsd:schema xmlns:xsd="http://www.w3.org/2001/XMLSchema" xmlns:xs="http://www.w3.org/2001/XMLSchema" xmlns:p="http://schemas.microsoft.com/office/2006/metadata/properties" xmlns:ns2="9dad8776-d0fb-4dce-b624-bf5bf38dc1cd" xmlns:ns3="137d8ef4-61ea-4eee-93d8-faa5a78a78a6" targetNamespace="http://schemas.microsoft.com/office/2006/metadata/properties" ma:root="true" ma:fieldsID="87d4c7d2b58962313fa1e274e1f466c9" ns2:_="" ns3:_="">
    <xsd:import namespace="9dad8776-d0fb-4dce-b624-bf5bf38dc1cd"/>
    <xsd:import namespace="137d8ef4-61ea-4eee-93d8-faa5a78a78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Skyrius" minOccurs="0"/>
                <xsd:element ref="ns2:Sriti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d8776-d0fb-4dce-b624-bf5bf38dc1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kyrius" ma:index="20" nillable="true" ma:displayName="Atsakingas skyrius" ma:description="Finansų skyrius" ma:format="Dropdown" ma:internalName="Skyrius">
      <xsd:simpleType>
        <xsd:restriction base="dms:Text">
          <xsd:maxLength value="255"/>
        </xsd:restriction>
      </xsd:simpleType>
    </xsd:element>
    <xsd:element name="Sritis" ma:index="21" nillable="true" ma:displayName="Sritis" ma:format="Dropdown" ma:internalName="Sritis">
      <xsd:simpleType>
        <xsd:restriction base="dms:Text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2862607-985e-4adb-854e-bf70ecc71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7d8ef4-61ea-4eee-93d8-faa5a78a78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fb11f26c-0f3e-4118-abf1-e6003164e4df}" ma:internalName="TaxCatchAll" ma:showField="CatchAllData" ma:web="137d8ef4-61ea-4eee-93d8-faa5a78a78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yrius xmlns="9dad8776-d0fb-4dce-b624-bf5bf38dc1cd" xsi:nil="true"/>
    <TaxCatchAll xmlns="137d8ef4-61ea-4eee-93d8-faa5a78a78a6" xsi:nil="true"/>
    <lcf76f155ced4ddcb4097134ff3c332f xmlns="9dad8776-d0fb-4dce-b624-bf5bf38dc1cd">
      <Terms xmlns="http://schemas.microsoft.com/office/infopath/2007/PartnerControls"/>
    </lcf76f155ced4ddcb4097134ff3c332f>
    <Sritis xmlns="9dad8776-d0fb-4dce-b624-bf5bf38dc1cd" xsi:nil="true"/>
  </documentManagement>
</p:properties>
</file>

<file path=customXml/itemProps1.xml><?xml version="1.0" encoding="utf-8"?>
<ds:datastoreItem xmlns:ds="http://schemas.openxmlformats.org/officeDocument/2006/customXml" ds:itemID="{05A78046-BEDE-48AA-87F8-F6B2F820C7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37D23E-7C3F-491F-B6E0-CB2B2D2BA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d8776-d0fb-4dce-b624-bf5bf38dc1cd"/>
    <ds:schemaRef ds:uri="137d8ef4-61ea-4eee-93d8-faa5a78a78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FC9FF-40B9-4E64-9FFE-E16A94424A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47869D-CC4F-4E22-8DCC-797C19D40120}">
  <ds:schemaRefs>
    <ds:schemaRef ds:uri="http://schemas.microsoft.com/office/2006/metadata/properties"/>
    <ds:schemaRef ds:uri="http://schemas.microsoft.com/office/infopath/2007/PartnerControls"/>
    <ds:schemaRef ds:uri="9dad8776-d0fb-4dce-b624-bf5bf38dc1cd"/>
    <ds:schemaRef ds:uri="137d8ef4-61ea-4eee-93d8-faa5a78a78a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Šadurskienė</dc:creator>
  <cp:keywords/>
  <dc:description/>
  <cp:lastModifiedBy>Lina Makarevičienė</cp:lastModifiedBy>
  <cp:revision>2</cp:revision>
  <dcterms:created xsi:type="dcterms:W3CDTF">2025-08-22T05:14:00Z</dcterms:created>
  <dcterms:modified xsi:type="dcterms:W3CDTF">2025-08-22T05:14:00Z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0x01010025B5D77BD6920F459DA2356DC91401F5</vt:lpwstr>
  </property>
</Properties>
</file>